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CA0A" w14:textId="17A47885" w:rsidR="00BF0492" w:rsidRDefault="00000000" w:rsidP="000875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PART-TIME COALITION COORDINATOR FOR THE NORWALK PARTNERSHIP (TNP)</w:t>
      </w:r>
      <w:r w:rsidR="000875F0">
        <w:rPr>
          <w:b/>
          <w:sz w:val="24"/>
          <w:szCs w:val="24"/>
        </w:rPr>
        <w:t xml:space="preserve"> </w:t>
      </w:r>
      <w:r w:rsidR="005731BC">
        <w:rPr>
          <w:bCs/>
          <w:sz w:val="18"/>
          <w:szCs w:val="18"/>
        </w:rPr>
        <w:t>6</w:t>
      </w:r>
      <w:r w:rsidR="000875F0" w:rsidRPr="000875F0">
        <w:rPr>
          <w:bCs/>
          <w:sz w:val="18"/>
          <w:szCs w:val="18"/>
        </w:rPr>
        <w:t>/2</w:t>
      </w:r>
      <w:r w:rsidR="005731BC">
        <w:rPr>
          <w:bCs/>
          <w:sz w:val="18"/>
          <w:szCs w:val="18"/>
        </w:rPr>
        <w:t>6</w:t>
      </w:r>
    </w:p>
    <w:p w14:paraId="0DE19C9B" w14:textId="77777777" w:rsidR="00BF0492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Position Title</w:t>
      </w:r>
      <w:proofErr w:type="gramStart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</w:t>
      </w:r>
      <w:proofErr w:type="gramEnd"/>
      <w:r>
        <w:rPr>
          <w:sz w:val="20"/>
          <w:szCs w:val="20"/>
        </w:rPr>
        <w:t xml:space="preserve"> Norwalk Partnership (TNP) Project Coordinator </w:t>
      </w:r>
    </w:p>
    <w:p w14:paraId="234197EA" w14:textId="77777777" w:rsidR="00BF0492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Reports to: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Prevention Director, Positive Directions-The Center for Prevention &amp; Counseling</w:t>
      </w:r>
    </w:p>
    <w:p w14:paraId="5B68D1B8" w14:textId="607AB93D" w:rsidR="00BF0492" w:rsidRDefault="00000000" w:rsidP="000875F0">
      <w:pPr>
        <w:rPr>
          <w:sz w:val="20"/>
          <w:szCs w:val="20"/>
        </w:rPr>
      </w:pPr>
      <w:r>
        <w:rPr>
          <w:b/>
          <w:sz w:val="20"/>
          <w:szCs w:val="20"/>
        </w:rPr>
        <w:t>Job Type: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Part-time</w:t>
      </w:r>
      <w:r w:rsidR="000875F0">
        <w:rPr>
          <w:sz w:val="20"/>
          <w:szCs w:val="20"/>
        </w:rPr>
        <w:t xml:space="preserve"> (15 </w:t>
      </w:r>
      <w:proofErr w:type="spellStart"/>
      <w:r w:rsidR="000875F0">
        <w:rPr>
          <w:sz w:val="20"/>
          <w:szCs w:val="20"/>
        </w:rPr>
        <w:t>hrs</w:t>
      </w:r>
      <w:proofErr w:type="spellEnd"/>
      <w:r w:rsidR="000875F0">
        <w:rPr>
          <w:sz w:val="20"/>
          <w:szCs w:val="20"/>
        </w:rPr>
        <w:t>/week)</w:t>
      </w:r>
      <w:r>
        <w:rPr>
          <w:sz w:val="20"/>
          <w:szCs w:val="20"/>
        </w:rPr>
        <w:t>, hybrid</w:t>
      </w:r>
      <w:r w:rsidR="000875F0">
        <w:rPr>
          <w:sz w:val="20"/>
          <w:szCs w:val="20"/>
        </w:rPr>
        <w:t xml:space="preserve"> (in Norwalk schools &amp; community &amp; online)</w:t>
      </w:r>
      <w:r>
        <w:rPr>
          <w:sz w:val="20"/>
          <w:szCs w:val="20"/>
        </w:rPr>
        <w:t>. $2</w:t>
      </w:r>
      <w:r w:rsidR="00496966">
        <w:rPr>
          <w:sz w:val="20"/>
          <w:szCs w:val="20"/>
        </w:rPr>
        <w:t>3</w:t>
      </w:r>
      <w:r>
        <w:rPr>
          <w:sz w:val="20"/>
          <w:szCs w:val="20"/>
        </w:rPr>
        <w:t>/hour</w:t>
      </w:r>
    </w:p>
    <w:p w14:paraId="5F426BE4" w14:textId="77777777" w:rsidR="00BF049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Essential Duties: </w:t>
      </w:r>
    </w:p>
    <w:p w14:paraId="1231E0D3" w14:textId="66D0B525" w:rsidR="00BF049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This position </w:t>
      </w:r>
      <w:r w:rsidR="000875F0">
        <w:rPr>
          <w:sz w:val="20"/>
          <w:szCs w:val="20"/>
        </w:rPr>
        <w:t xml:space="preserve">is an opportunity for a dedicated community member to contribute to the health and wellbeing of Norwalk youth. The position </w:t>
      </w:r>
      <w:r>
        <w:rPr>
          <w:sz w:val="20"/>
          <w:szCs w:val="20"/>
        </w:rPr>
        <w:t xml:space="preserve">coordinates and supports The Norwalk Partnership (TNP), a community coalition to prevent substance misuse </w:t>
      </w:r>
      <w:r w:rsidR="000875F0">
        <w:rPr>
          <w:sz w:val="20"/>
          <w:szCs w:val="20"/>
        </w:rPr>
        <w:t xml:space="preserve">and promote mental wellness </w:t>
      </w:r>
      <w:r>
        <w:rPr>
          <w:sz w:val="20"/>
          <w:szCs w:val="20"/>
        </w:rPr>
        <w:t xml:space="preserve">in youth and young adults in Norwalk. It is funded through a federal grant held by Positive Directions–The Center for Prevention and Counseling. </w:t>
      </w:r>
    </w:p>
    <w:p w14:paraId="1E8AADB6" w14:textId="77777777" w:rsidR="00BF049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Coordination: </w:t>
      </w:r>
    </w:p>
    <w:p w14:paraId="4936D54A" w14:textId="0685C67A" w:rsidR="00BF049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0875F0">
        <w:rPr>
          <w:color w:val="000000"/>
          <w:sz w:val="20"/>
          <w:szCs w:val="20"/>
        </w:rPr>
        <w:t xml:space="preserve">articipate actively in </w:t>
      </w:r>
      <w:r>
        <w:rPr>
          <w:color w:val="000000"/>
          <w:sz w:val="20"/>
          <w:szCs w:val="20"/>
        </w:rPr>
        <w:t>the TNP coalition and its committees</w:t>
      </w:r>
      <w:r w:rsidR="000875F0">
        <w:rPr>
          <w:color w:val="000000"/>
          <w:sz w:val="20"/>
          <w:szCs w:val="20"/>
        </w:rPr>
        <w:t xml:space="preserve"> (</w:t>
      </w:r>
      <w:r w:rsidR="00F50985">
        <w:rPr>
          <w:color w:val="000000"/>
          <w:sz w:val="20"/>
          <w:szCs w:val="20"/>
        </w:rPr>
        <w:t>education &amp; awareness</w:t>
      </w:r>
      <w:r w:rsidR="000875F0">
        <w:rPr>
          <w:color w:val="000000"/>
          <w:sz w:val="20"/>
          <w:szCs w:val="20"/>
        </w:rPr>
        <w:t xml:space="preserve">, </w:t>
      </w:r>
      <w:r w:rsidR="00F50985">
        <w:rPr>
          <w:color w:val="000000"/>
          <w:sz w:val="20"/>
          <w:szCs w:val="20"/>
        </w:rPr>
        <w:t xml:space="preserve">environment and enforcement, </w:t>
      </w:r>
      <w:proofErr w:type="spellStart"/>
      <w:r w:rsidR="000875F0">
        <w:rPr>
          <w:color w:val="000000"/>
          <w:sz w:val="20"/>
          <w:szCs w:val="20"/>
        </w:rPr>
        <w:t>NorWALK</w:t>
      </w:r>
      <w:proofErr w:type="spellEnd"/>
      <w:r w:rsidR="000875F0">
        <w:rPr>
          <w:color w:val="000000"/>
          <w:sz w:val="20"/>
          <w:szCs w:val="20"/>
        </w:rPr>
        <w:t xml:space="preserve"> for Mental Health, Teen Nights Out)</w:t>
      </w:r>
      <w:r>
        <w:rPr>
          <w:sz w:val="20"/>
          <w:szCs w:val="20"/>
        </w:rPr>
        <w:t>.</w:t>
      </w:r>
      <w:r w:rsidR="000875F0">
        <w:rPr>
          <w:sz w:val="20"/>
          <w:szCs w:val="20"/>
        </w:rPr>
        <w:t xml:space="preserve"> </w:t>
      </w:r>
    </w:p>
    <w:p w14:paraId="3A0FD7A1" w14:textId="625B56EA" w:rsidR="000875F0" w:rsidRDefault="000875F0" w:rsidP="00087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Provide administrative support to the coalition and committees, including scheduling meetings, email</w:t>
      </w:r>
      <w:r>
        <w:rPr>
          <w:sz w:val="20"/>
          <w:szCs w:val="20"/>
        </w:rPr>
        <w:t xml:space="preserve">ing invitations and calendar appointments, </w:t>
      </w:r>
      <w:r>
        <w:rPr>
          <w:color w:val="000000"/>
          <w:sz w:val="20"/>
          <w:szCs w:val="20"/>
        </w:rPr>
        <w:t>tracking participation, producing minutes, providing follow-up</w:t>
      </w:r>
      <w:r>
        <w:rPr>
          <w:sz w:val="20"/>
          <w:szCs w:val="20"/>
        </w:rPr>
        <w:t xml:space="preserve">. </w:t>
      </w:r>
    </w:p>
    <w:p w14:paraId="64A90248" w14:textId="0B7638C7" w:rsidR="00BF0492" w:rsidRDefault="000875F0">
      <w:pPr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Help prepare and disseminate communications (blog posts, slides, flyers, resource documents).  </w:t>
      </w:r>
    </w:p>
    <w:p w14:paraId="42C95FDE" w14:textId="05A4F074" w:rsidR="00BF0492" w:rsidRDefault="00F50985">
      <w:pPr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Maintain </w:t>
      </w:r>
      <w:r w:rsidR="000875F0">
        <w:rPr>
          <w:sz w:val="20"/>
          <w:szCs w:val="20"/>
        </w:rPr>
        <w:t xml:space="preserve">the project website and social media. </w:t>
      </w:r>
    </w:p>
    <w:p w14:paraId="426FAE13" w14:textId="77777777" w:rsidR="00BF0492" w:rsidRDefault="0000000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Outreach &amp; engagement: </w:t>
      </w:r>
    </w:p>
    <w:p w14:paraId="5175F45B" w14:textId="77777777" w:rsidR="00BF0492" w:rsidRDefault="00000000">
      <w:pPr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Outreach to targeted individuals or groups (for example, parent groups, local businesses) to build relationships, provide resources, invite participation in project activities. </w:t>
      </w:r>
    </w:p>
    <w:p w14:paraId="352C1EA7" w14:textId="77777777" w:rsidR="00BF0492" w:rsidRDefault="00000000">
      <w:pPr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Attend and help plan/promote community events such as </w:t>
      </w:r>
      <w:proofErr w:type="spellStart"/>
      <w:r>
        <w:rPr>
          <w:sz w:val="20"/>
          <w:szCs w:val="20"/>
        </w:rPr>
        <w:t>NorWALK</w:t>
      </w:r>
      <w:proofErr w:type="spellEnd"/>
      <w:r>
        <w:rPr>
          <w:sz w:val="20"/>
          <w:szCs w:val="20"/>
        </w:rPr>
        <w:t xml:space="preserve"> for Mental Health, Freshman Forum, resource fairs, dissemination of materials, etc. </w:t>
      </w:r>
    </w:p>
    <w:p w14:paraId="78A0AD1A" w14:textId="77777777" w:rsidR="00BF0492" w:rsidRDefault="00000000">
      <w:pPr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Assist with presentations and </w:t>
      </w:r>
      <w:proofErr w:type="gramStart"/>
      <w:r>
        <w:rPr>
          <w:sz w:val="20"/>
          <w:szCs w:val="20"/>
        </w:rPr>
        <w:t>trainings</w:t>
      </w:r>
      <w:proofErr w:type="gramEnd"/>
      <w:r>
        <w:rPr>
          <w:sz w:val="20"/>
          <w:szCs w:val="20"/>
        </w:rPr>
        <w:t xml:space="preserve"> to parents or other community groups. </w:t>
      </w:r>
    </w:p>
    <w:p w14:paraId="471DC6BD" w14:textId="0245CB77" w:rsidR="00BF049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Support teen interns in planning and implementing substance use prevention and mental health promotion activities in the local high schools</w:t>
      </w:r>
      <w:r>
        <w:rPr>
          <w:sz w:val="20"/>
          <w:szCs w:val="20"/>
        </w:rPr>
        <w:t>, including a</w:t>
      </w:r>
      <w:r>
        <w:rPr>
          <w:color w:val="000000"/>
          <w:sz w:val="20"/>
          <w:szCs w:val="20"/>
        </w:rPr>
        <w:t>ttending two weekly high school club meetings in Norwalk.</w:t>
      </w:r>
    </w:p>
    <w:p w14:paraId="23815746" w14:textId="77777777" w:rsidR="00BF049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Other:</w:t>
      </w:r>
    </w:p>
    <w:p w14:paraId="11257D03" w14:textId="77777777" w:rsidR="000875F0" w:rsidRDefault="00000000" w:rsidP="00087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Attend prevention </w:t>
      </w:r>
      <w:proofErr w:type="gramStart"/>
      <w:r>
        <w:rPr>
          <w:sz w:val="20"/>
          <w:szCs w:val="20"/>
        </w:rPr>
        <w:t>trainings</w:t>
      </w:r>
      <w:proofErr w:type="gramEnd"/>
      <w:r>
        <w:rPr>
          <w:sz w:val="20"/>
          <w:szCs w:val="20"/>
        </w:rPr>
        <w:t xml:space="preserve"> to develop personal knowledge and skills</w:t>
      </w:r>
      <w:r w:rsidR="000875F0">
        <w:rPr>
          <w:sz w:val="20"/>
          <w:szCs w:val="20"/>
        </w:rPr>
        <w:t xml:space="preserve">. </w:t>
      </w:r>
    </w:p>
    <w:p w14:paraId="35FFF997" w14:textId="6639A18C" w:rsidR="000875F0" w:rsidRDefault="000875F0" w:rsidP="00087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Participate in Positive Directions staff meetings and </w:t>
      </w:r>
      <w:proofErr w:type="gramStart"/>
      <w:r>
        <w:rPr>
          <w:sz w:val="20"/>
          <w:szCs w:val="20"/>
        </w:rPr>
        <w:t>trainings</w:t>
      </w:r>
      <w:proofErr w:type="gramEnd"/>
      <w:r>
        <w:rPr>
          <w:sz w:val="20"/>
          <w:szCs w:val="20"/>
        </w:rPr>
        <w:t xml:space="preserve">. </w:t>
      </w:r>
    </w:p>
    <w:p w14:paraId="70406BEB" w14:textId="77777777" w:rsidR="000875F0" w:rsidRPr="000875F0" w:rsidRDefault="000875F0" w:rsidP="000875F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sz w:val="20"/>
          <w:szCs w:val="20"/>
        </w:rPr>
      </w:pPr>
    </w:p>
    <w:p w14:paraId="5206DA0B" w14:textId="77777777" w:rsidR="00BF049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Requirements:</w:t>
      </w:r>
    </w:p>
    <w:p w14:paraId="6BE7BEDF" w14:textId="71C46BC8" w:rsidR="00BF0492" w:rsidRDefault="000875F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Serve as leader &amp; role model to parents and youth, with particular emphasis on avoiding substance use under age 21. </w:t>
      </w:r>
    </w:p>
    <w:p w14:paraId="349259EA" w14:textId="77777777" w:rsidR="00BF04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Good interpersonal skills, comfortable working with diverse populations.</w:t>
      </w:r>
    </w:p>
    <w:p w14:paraId="6D9024DF" w14:textId="77777777" w:rsidR="00BF0492" w:rsidRDefault="000000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Organized, attention to detail.</w:t>
      </w:r>
    </w:p>
    <w:p w14:paraId="4DE36810" w14:textId="77777777" w:rsidR="00BF0492" w:rsidRDefault="000000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Bilingual (Spanish) highly desirable. </w:t>
      </w:r>
    </w:p>
    <w:p w14:paraId="281BFAC4" w14:textId="77777777" w:rsidR="00BF04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Communication, </w:t>
      </w:r>
      <w:r>
        <w:rPr>
          <w:color w:val="000000"/>
          <w:sz w:val="20"/>
          <w:szCs w:val="20"/>
        </w:rPr>
        <w:t xml:space="preserve">social media, and/or </w:t>
      </w:r>
      <w:r>
        <w:rPr>
          <w:sz w:val="20"/>
          <w:szCs w:val="20"/>
        </w:rPr>
        <w:t xml:space="preserve">design skills </w:t>
      </w:r>
      <w:proofErr w:type="gramStart"/>
      <w:r>
        <w:rPr>
          <w:sz w:val="20"/>
          <w:szCs w:val="20"/>
        </w:rPr>
        <w:t>highly</w:t>
      </w:r>
      <w:proofErr w:type="gramEnd"/>
      <w:r>
        <w:rPr>
          <w:sz w:val="20"/>
          <w:szCs w:val="20"/>
        </w:rPr>
        <w:t xml:space="preserve"> desirable</w:t>
      </w:r>
      <w:r>
        <w:rPr>
          <w:color w:val="000000"/>
          <w:sz w:val="20"/>
          <w:szCs w:val="20"/>
        </w:rPr>
        <w:t>.</w:t>
      </w:r>
    </w:p>
    <w:p w14:paraId="546FF995" w14:textId="77777777" w:rsidR="00BF04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Knowledge / networks in the Norwalk community highly desirable</w:t>
      </w:r>
    </w:p>
    <w:p w14:paraId="66C6B4CC" w14:textId="77777777" w:rsidR="00BF0492" w:rsidRDefault="00BF0492">
      <w:pPr>
        <w:spacing w:after="0"/>
        <w:ind w:left="360"/>
        <w:rPr>
          <w:sz w:val="20"/>
          <w:szCs w:val="20"/>
        </w:rPr>
      </w:pPr>
    </w:p>
    <w:p w14:paraId="7012F6FC" w14:textId="77777777" w:rsidR="00BF049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Apply: </w:t>
      </w:r>
      <w:r>
        <w:rPr>
          <w:sz w:val="20"/>
          <w:szCs w:val="20"/>
        </w:rPr>
        <w:t>Submit</w:t>
      </w:r>
      <w:r>
        <w:rPr>
          <w:b/>
          <w:sz w:val="20"/>
          <w:szCs w:val="20"/>
        </w:rPr>
        <w:t xml:space="preserve"> </w:t>
      </w:r>
      <w:r w:rsidRPr="00395332">
        <w:rPr>
          <w:i/>
          <w:iCs/>
          <w:sz w:val="20"/>
          <w:szCs w:val="20"/>
        </w:rPr>
        <w:t>cover letter</w:t>
      </w:r>
      <w:r>
        <w:rPr>
          <w:sz w:val="20"/>
          <w:szCs w:val="20"/>
        </w:rPr>
        <w:t xml:space="preserve"> and</w:t>
      </w:r>
      <w:r>
        <w:rPr>
          <w:b/>
          <w:sz w:val="20"/>
          <w:szCs w:val="20"/>
        </w:rPr>
        <w:t xml:space="preserve"> </w:t>
      </w:r>
      <w:r w:rsidRPr="00395332">
        <w:rPr>
          <w:i/>
          <w:iCs/>
          <w:sz w:val="20"/>
          <w:szCs w:val="20"/>
        </w:rPr>
        <w:t>resume</w:t>
      </w:r>
      <w:r>
        <w:rPr>
          <w:sz w:val="20"/>
          <w:szCs w:val="20"/>
        </w:rPr>
        <w:t xml:space="preserve"> to Margaret Watt at </w:t>
      </w:r>
      <w:hyperlink r:id="rId8">
        <w:r w:rsidR="00BF0492">
          <w:rPr>
            <w:color w:val="0563C1"/>
            <w:sz w:val="20"/>
            <w:szCs w:val="20"/>
            <w:u w:val="single"/>
          </w:rPr>
          <w:t>mwatt@positivedirections.org</w:t>
        </w:r>
      </w:hyperlink>
      <w:r>
        <w:rPr>
          <w:sz w:val="20"/>
          <w:szCs w:val="20"/>
        </w:rPr>
        <w:t xml:space="preserve">. No calls, please. </w:t>
      </w:r>
    </w:p>
    <w:p w14:paraId="389C3CDC" w14:textId="4D2C2F65" w:rsidR="00BF0492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>Positive Directions–The Center for Prevention &amp; Counseling is a</w:t>
      </w:r>
      <w:r w:rsidR="00395332">
        <w:rPr>
          <w:i/>
          <w:sz w:val="20"/>
          <w:szCs w:val="20"/>
        </w:rPr>
        <w:t xml:space="preserve"> community </w:t>
      </w:r>
      <w:r>
        <w:rPr>
          <w:i/>
          <w:sz w:val="20"/>
          <w:szCs w:val="20"/>
        </w:rPr>
        <w:t xml:space="preserve">nonprofit </w:t>
      </w:r>
      <w:r w:rsidR="00395332">
        <w:rPr>
          <w:i/>
          <w:sz w:val="20"/>
          <w:szCs w:val="20"/>
        </w:rPr>
        <w:t xml:space="preserve">located in Westport, CT, dedicated to addressing mental health and substance misuse through counseling, peer support, and community prevention leadership. As </w:t>
      </w:r>
      <w:r>
        <w:rPr>
          <w:i/>
          <w:sz w:val="20"/>
          <w:szCs w:val="20"/>
        </w:rPr>
        <w:t>an Equal Opportunity Employer</w:t>
      </w:r>
      <w:r w:rsidR="00395332">
        <w:rPr>
          <w:i/>
          <w:sz w:val="20"/>
          <w:szCs w:val="20"/>
        </w:rPr>
        <w:t>, w</w:t>
      </w:r>
      <w:r>
        <w:rPr>
          <w:i/>
          <w:sz w:val="20"/>
          <w:szCs w:val="20"/>
        </w:rPr>
        <w:t xml:space="preserve">e actively seek and value diversity in our hires. </w:t>
      </w:r>
    </w:p>
    <w:sectPr w:rsidR="00BF0492">
      <w:headerReference w:type="first" r:id="rId9"/>
      <w:pgSz w:w="12240" w:h="15840"/>
      <w:pgMar w:top="1440" w:right="1080" w:bottom="144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D24F" w14:textId="77777777" w:rsidR="00C340C6" w:rsidRDefault="00C340C6">
      <w:pPr>
        <w:spacing w:after="0" w:line="240" w:lineRule="auto"/>
      </w:pPr>
      <w:r>
        <w:separator/>
      </w:r>
    </w:p>
  </w:endnote>
  <w:endnote w:type="continuationSeparator" w:id="0">
    <w:p w14:paraId="67C99A48" w14:textId="77777777" w:rsidR="00C340C6" w:rsidRDefault="00C3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B890" w14:textId="77777777" w:rsidR="00C340C6" w:rsidRDefault="00C340C6">
      <w:pPr>
        <w:spacing w:after="0" w:line="240" w:lineRule="auto"/>
      </w:pPr>
      <w:r>
        <w:separator/>
      </w:r>
    </w:p>
  </w:footnote>
  <w:footnote w:type="continuationSeparator" w:id="0">
    <w:p w14:paraId="5418D67D" w14:textId="77777777" w:rsidR="00C340C6" w:rsidRDefault="00C3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4733" w14:textId="77777777" w:rsidR="00BF04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0E890" wp14:editId="31B6D4A6">
          <wp:extent cx="1664347" cy="577427"/>
          <wp:effectExtent l="0" t="0" r="0" b="0"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615" t="31211" r="2245" b="31547"/>
                  <a:stretch>
                    <a:fillRect/>
                  </a:stretch>
                </pic:blipFill>
                <pic:spPr>
                  <a:xfrm>
                    <a:off x="0" y="0"/>
                    <a:ext cx="1664347" cy="577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E08B334" wp14:editId="3ECFB5FF">
          <wp:simplePos x="0" y="0"/>
          <wp:positionH relativeFrom="column">
            <wp:posOffset>342900</wp:posOffset>
          </wp:positionH>
          <wp:positionV relativeFrom="paragraph">
            <wp:posOffset>9525</wp:posOffset>
          </wp:positionV>
          <wp:extent cx="2112010" cy="408940"/>
          <wp:effectExtent l="0" t="0" r="0" b="0"/>
          <wp:wrapSquare wrapText="bothSides" distT="0" distB="0" distL="114300" distR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2010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0254"/>
    <w:multiLevelType w:val="multilevel"/>
    <w:tmpl w:val="FD30E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41D0C"/>
    <w:multiLevelType w:val="multilevel"/>
    <w:tmpl w:val="348A0F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2992193">
    <w:abstractNumId w:val="1"/>
  </w:num>
  <w:num w:numId="2" w16cid:durableId="14820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92"/>
    <w:rsid w:val="000875F0"/>
    <w:rsid w:val="00207496"/>
    <w:rsid w:val="002D6BB6"/>
    <w:rsid w:val="002F27A3"/>
    <w:rsid w:val="00395332"/>
    <w:rsid w:val="00422FB0"/>
    <w:rsid w:val="00496966"/>
    <w:rsid w:val="005731BC"/>
    <w:rsid w:val="007B4820"/>
    <w:rsid w:val="008F16EF"/>
    <w:rsid w:val="00927B72"/>
    <w:rsid w:val="00951DE7"/>
    <w:rsid w:val="00A4385A"/>
    <w:rsid w:val="00BF0492"/>
    <w:rsid w:val="00C340C6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1CB8"/>
  <w15:docId w15:val="{1F9DFFF6-3FF1-40DE-8116-C6351047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5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3DC"/>
  </w:style>
  <w:style w:type="paragraph" w:styleId="Footer">
    <w:name w:val="footer"/>
    <w:basedOn w:val="Normal"/>
    <w:link w:val="FooterChar"/>
    <w:uiPriority w:val="99"/>
    <w:unhideWhenUsed/>
    <w:rsid w:val="0045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3DC"/>
  </w:style>
  <w:style w:type="paragraph" w:styleId="ListParagraph">
    <w:name w:val="List Paragraph"/>
    <w:basedOn w:val="Normal"/>
    <w:uiPriority w:val="34"/>
    <w:qFormat/>
    <w:rsid w:val="00450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31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1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5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tt@positivedirection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hhgnA4H50EZYNGMKVJ+fEluZCg==">AMUW2mX8+XyGc4Fm9ikcxZ4lqtM2XQCcmHNBAoVRePlJDOxOTffApheS5Du+OAtkgU+8omzPpO3+C2emBo0zS33h8N3+pOwDf06S88mHX1i/48wRF+w6guH7F2W22vTMbw4RQAyftE1F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Reini Knorr</dc:creator>
  <cp:lastModifiedBy>Margaret Watt</cp:lastModifiedBy>
  <cp:revision>2</cp:revision>
  <cp:lastPrinted>2025-07-23T00:13:00Z</cp:lastPrinted>
  <dcterms:created xsi:type="dcterms:W3CDTF">2026-06-09T20:29:00Z</dcterms:created>
  <dcterms:modified xsi:type="dcterms:W3CDTF">2026-06-09T20:29:00Z</dcterms:modified>
</cp:coreProperties>
</file>